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A8" w:rsidRDefault="005B7BA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F3D4C"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F:\положение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BA8" w:rsidRDefault="005B7BA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</w:p>
    <w:p w:rsidR="005B7BA8" w:rsidRDefault="005B7BA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bookmarkStart w:id="0" w:name="_GoBack"/>
      <w:bookmarkEnd w:id="0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lastRenderedPageBreak/>
        <w:t>- обучающиеся, ранее отчисленные из образовательного учреждения  для продолжения обучения;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-  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обучающиеся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, в образовательном учреждении;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-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обучающиеся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, переводимые на индивидуальный учебный план по другим уважительным причинам.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7. На УО могут быть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переведены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следующие обучающиеся: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- обучающиеся, ранее  обучавшиеся в другой образовательной организации, и закончившие (или не закончившие) обучение по родственной профессии, и имеющие потенциал для ускоренного обучения.</w:t>
      </w:r>
      <w:proofErr w:type="gramEnd"/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 xml:space="preserve">          2. Порядок перевода обучающегося  на обучение по </w:t>
      </w:r>
      <w:proofErr w:type="gramStart"/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>индивидуальному</w:t>
      </w:r>
      <w:proofErr w:type="gramEnd"/>
    </w:p>
    <w:p w:rsidR="002B7068" w:rsidRPr="00630A5A" w:rsidRDefault="002B7068" w:rsidP="002B706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> учебному плану, в том числе по программам ускоренного обучения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1. Перевод обучающегося на обучение по ИУП, в том числе по УО осуществляется по личному заявлению обучающегося и (или)  заявлению  родителей (законных представителей) несовершеннолетнего обучающегося.  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2. Перевод в число  обучающихся образовательного учреждения для обучения по индивидуальному учебному плану, в том числе на ускоренное обучение, производится приказом начальника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,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в котором отражается период обучения.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3. Основаниями для отказа в переводе 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обучающихся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 на ИУП или УО могут быть следующие причины: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- низкие показатели текущей успеваемости 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обучающегося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;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- низкие показатели промежуточной аттестации 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обучающегося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 xml:space="preserve">                 3. Порядок организации учебного процесса по </w:t>
      </w:r>
      <w:proofErr w:type="gramStart"/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>индивидуальному</w:t>
      </w:r>
      <w:proofErr w:type="gramEnd"/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 xml:space="preserve">             учебному плану, в том числе по программам ускоренного обучения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1. Занятия проводятся преподавателем по разработанным рабочим программам и индивидуальному тематическому плану в соответствии с расписанием и ИУП. Контроль за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освоением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обучающимся образовательной программы по ИУП, в том числе по УО осуществляет преподаватель  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2. При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обучении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по индивидуальному учебному плану, в том числе по программе ускоренного обучения, ведётся журнал учебных занятий. При организации учебного процесса основной формой освоения ОП является самостоятельная работа. Одновременно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обучающемуся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предоставляются индивидуальные консультации с записью в журнале учета занятий.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3.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Обучающийся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 имеет право посещать теоретические занятия. Практические и лабораторные работы обучающийся должен отработать в полном объеме.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4. По окончании освоения предметов образовательной программы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обучающийся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проходит промежуточную аттестацию в форме, предусмотренной индивидуальным учебным планом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.</w:t>
      </w:r>
      <w:proofErr w:type="gramEnd"/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lastRenderedPageBreak/>
        <w:t xml:space="preserve">5.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Обучающийся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, успешно усвоивший  в полном объеме  образовательную программу, допускается к итоговой аттестации.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6. Обучающемуся, успешно прошедшему итоговую аттестацию, выдается документ об обучении – свидетельство установленного образца.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7. В случае невыполнения, неполного освоения образовательной  программы, неудовлетворительных результатов промежуточной аттестации,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обучающийся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по приказу начальника продолжает обучение в группе на полном сроке обучения.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 xml:space="preserve">                        4. Обязанность и ответственность </w:t>
      </w:r>
      <w:proofErr w:type="gramStart"/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>обучающегося</w:t>
      </w:r>
      <w:proofErr w:type="gramEnd"/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1.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Обучающийся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обязан чётко следовать индивидуальному учебному плану, отчитываться о выполнении ИУП перед преподавателем.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2. Обучающийся обязан пройти в полном объеме промежуточную аттестацию в сроки, установленные ИУП.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3.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Обучающийся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обязан в полном объеме освоить основную программу профессионального обучения.</w:t>
      </w:r>
    </w:p>
    <w:p w:rsidR="002B7068" w:rsidRPr="00630A5A" w:rsidRDefault="002B7068" w:rsidP="002B7068">
      <w:pPr>
        <w:spacing w:before="240" w:after="240" w:line="240" w:lineRule="auto"/>
        <w:ind w:left="1560" w:hanging="1560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 xml:space="preserve">                  5. Права обучающегося, переведенного на индивидуальный                            учебный план, в том числе на ускоренное обучение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1.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Обучающийся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 имеет право: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- посещать  учебные занятия согласно расписанию и ИУП;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- заниматься самоподготовкой по индивидуальному графику;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- использовать учебно-методическую литературу и технические средства обучения, находящиеся в учебных кабинетах  образовательного учреждения;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- получать индивидуальные консультации преподавателя.</w:t>
      </w:r>
    </w:p>
    <w:p w:rsidR="002B7068" w:rsidRPr="00630A5A" w:rsidRDefault="002B7068" w:rsidP="002B7068">
      <w:pPr>
        <w:spacing w:before="240" w:after="240" w:line="240" w:lineRule="auto"/>
        <w:ind w:left="1560" w:hanging="1560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 xml:space="preserve">                   6. Управление и руководство деятельностью учреждения при </w:t>
      </w:r>
      <w:proofErr w:type="gramStart"/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>обучении</w:t>
      </w:r>
      <w:proofErr w:type="gramEnd"/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>    по индивидуальному учебному плану, в том числе по программам</w:t>
      </w: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</w:t>
      </w:r>
      <w:r w:rsidRPr="00630A5A">
        <w:rPr>
          <w:rFonts w:ascii="Times New Roman" w:eastAsia="Times New Roman" w:hAnsi="Times New Roman" w:cs="Times New Roman"/>
          <w:b/>
          <w:bCs/>
          <w:color w:val="0F3D4C"/>
          <w:sz w:val="24"/>
          <w:szCs w:val="24"/>
          <w:lang w:eastAsia="ru-RU"/>
        </w:rPr>
        <w:t>ускоренного обучения.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1. Управление деятельностью участников образовательного процесса при осуществлении 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обучения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 по индивидуальному учебному плану, в том числе ускоренного курса обучения, ведется в соответствии с законодательством Российской Федерации, Уставом   организации, данным Положением об ускоренном обучении, трудовыми договорами и должностными обязанностями преподавателей и  руководителей образовательной организации.</w:t>
      </w:r>
    </w:p>
    <w:p w:rsidR="002B7068" w:rsidRPr="00630A5A" w:rsidRDefault="002B7068" w:rsidP="002B7068">
      <w:pPr>
        <w:spacing w:before="240" w:after="240" w:line="240" w:lineRule="auto"/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</w:pPr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2. Начальник образовательной организации  планирует, организует и контролирует образовательный процесс  в ходе ускоренного прохождения образовательных программ; отвечает за качество и эффективность работы с </w:t>
      </w:r>
      <w:proofErr w:type="gramStart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>обучающимися</w:t>
      </w:r>
      <w:proofErr w:type="gramEnd"/>
      <w:r w:rsidRPr="00630A5A">
        <w:rPr>
          <w:rFonts w:ascii="Times New Roman" w:eastAsia="Times New Roman" w:hAnsi="Times New Roman" w:cs="Times New Roman"/>
          <w:color w:val="0F3D4C"/>
          <w:sz w:val="24"/>
          <w:szCs w:val="24"/>
          <w:lang w:eastAsia="ru-RU"/>
        </w:rPr>
        <w:t xml:space="preserve"> и педагогическим коллективом, осуществляющим обучение по индивидуальному учебному плану, в том числе ускоренному курсу.</w:t>
      </w:r>
    </w:p>
    <w:p w:rsidR="002B7068" w:rsidRPr="00630A5A" w:rsidRDefault="002B7068" w:rsidP="002B7068">
      <w:pPr>
        <w:rPr>
          <w:rFonts w:ascii="Times New Roman" w:hAnsi="Times New Roman" w:cs="Times New Roman"/>
          <w:sz w:val="24"/>
          <w:szCs w:val="24"/>
        </w:rPr>
      </w:pPr>
    </w:p>
    <w:p w:rsidR="00160FA8" w:rsidRPr="00630A5A" w:rsidRDefault="00160FA8">
      <w:pPr>
        <w:rPr>
          <w:rFonts w:ascii="Times New Roman" w:hAnsi="Times New Roman" w:cs="Times New Roman"/>
          <w:sz w:val="24"/>
          <w:szCs w:val="24"/>
        </w:rPr>
      </w:pPr>
    </w:p>
    <w:sectPr w:rsidR="00160FA8" w:rsidRPr="0063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68"/>
    <w:rsid w:val="000B75F3"/>
    <w:rsid w:val="00111A1E"/>
    <w:rsid w:val="00160FA8"/>
    <w:rsid w:val="001B0A90"/>
    <w:rsid w:val="002B7068"/>
    <w:rsid w:val="003D0EBF"/>
    <w:rsid w:val="005B7BA8"/>
    <w:rsid w:val="00630A5A"/>
    <w:rsid w:val="007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2019-08-07T12:06:00Z</dcterms:created>
  <dcterms:modified xsi:type="dcterms:W3CDTF">2019-11-26T08:47:00Z</dcterms:modified>
</cp:coreProperties>
</file>